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hd w:val="clear" w:color="auto" w:fill="ffffff"/>
        <w:spacing w:lineRule="auto" w:line="480"/>
        <w:jc w:val="both"/>
        <w:rPr>
          <w:rFonts w:eastAsia="Times New Roman"/>
          <w:b/>
        </w:rPr>
      </w:pPr>
    </w:p>
    <w:p>
      <w:pPr>
        <w:pStyle w:val="style0"/>
        <w:shd w:val="clear" w:color="auto" w:fill="ffffff"/>
        <w:spacing w:lineRule="auto" w:line="480"/>
        <w:jc w:val="both"/>
        <w:rPr>
          <w:rFonts w:eastAsia="Times New Roman"/>
          <w:b/>
        </w:rPr>
      </w:pPr>
    </w:p>
    <w:p>
      <w:pPr>
        <w:pStyle w:val="style0"/>
        <w:shd w:val="clear" w:color="auto" w:fill="ffffff"/>
        <w:spacing w:lineRule="auto" w:line="480"/>
        <w:jc w:val="both"/>
        <w:rPr>
          <w:rFonts w:eastAsia="Times New Roman"/>
          <w:b/>
        </w:rPr>
      </w:pPr>
    </w:p>
    <w:p>
      <w:pPr>
        <w:pStyle w:val="style0"/>
        <w:shd w:val="clear" w:color="auto" w:fill="ffffff"/>
        <w:spacing w:lineRule="auto" w:line="480"/>
        <w:jc w:val="both"/>
        <w:rPr>
          <w:rFonts w:eastAsia="Times New Roman"/>
          <w:b/>
        </w:rPr>
      </w:pPr>
    </w:p>
    <w:p>
      <w:pPr>
        <w:pStyle w:val="style0"/>
        <w:shd w:val="clear" w:color="auto" w:fill="ffffff"/>
        <w:spacing w:lineRule="auto" w:line="480"/>
        <w:jc w:val="both"/>
        <w:rPr>
          <w:rFonts w:eastAsia="Times New Roman"/>
          <w:b/>
        </w:rPr>
      </w:pPr>
    </w:p>
    <w:p>
      <w:pPr>
        <w:pStyle w:val="style0"/>
        <w:shd w:val="clear" w:color="auto" w:fill="ffffff"/>
        <w:spacing w:lineRule="auto" w:line="480"/>
        <w:jc w:val="center"/>
        <w:rPr>
          <w:rFonts w:eastAsia="Times New Roman"/>
        </w:rPr>
      </w:pPr>
      <w:r>
        <w:rPr>
          <w:rFonts w:eastAsia="Times New Roman"/>
        </w:rPr>
        <w:t>Does Memory Decline with Age?</w:t>
      </w:r>
    </w:p>
    <w:p>
      <w:pPr>
        <w:pStyle w:val="style0"/>
        <w:shd w:val="clear" w:color="auto" w:fill="ffffff"/>
        <w:spacing w:lineRule="auto" w:line="480"/>
        <w:jc w:val="center"/>
        <w:rPr>
          <w:rFonts w:eastAsia="Times New Roman"/>
        </w:rPr>
      </w:pPr>
      <w:r>
        <w:rPr>
          <w:rFonts w:eastAsia="Times New Roman"/>
        </w:rPr>
        <w:t>Student Name</w:t>
      </w:r>
    </w:p>
    <w:p>
      <w:pPr>
        <w:pStyle w:val="style0"/>
        <w:shd w:val="clear" w:color="auto" w:fill="ffffff"/>
        <w:spacing w:lineRule="auto" w:line="480"/>
        <w:jc w:val="center"/>
        <w:rPr>
          <w:rFonts w:eastAsia="Times New Roman"/>
        </w:rPr>
      </w:pPr>
      <w:r>
        <w:rPr>
          <w:rFonts w:eastAsia="Times New Roman"/>
        </w:rPr>
        <w:t>Psychology …</w:t>
      </w:r>
    </w:p>
    <w:p>
      <w:pPr>
        <w:pStyle w:val="style0"/>
        <w:shd w:val="clear" w:color="auto" w:fill="ffffff"/>
        <w:spacing w:lineRule="auto" w:line="480"/>
        <w:jc w:val="center"/>
        <w:rPr>
          <w:rFonts w:eastAsia="Times New Roman"/>
        </w:rPr>
      </w:pPr>
      <w:r>
        <w:rPr>
          <w:rFonts w:eastAsia="Times New Roman"/>
        </w:rPr>
        <w:t>Indiana</w:t>
      </w:r>
      <w:r>
        <w:rPr>
          <w:rFonts w:eastAsia="Times New Roman"/>
        </w:rPr>
        <w:t xml:space="preserve"> State University</w:t>
      </w:r>
    </w:p>
    <w:p>
      <w:pPr>
        <w:pStyle w:val="style0"/>
        <w:shd w:val="clear" w:color="auto" w:fill="ffffff"/>
        <w:spacing w:lineRule="auto" w:line="480"/>
        <w:jc w:val="center"/>
        <w:rPr>
          <w:rFonts w:eastAsia="Times New Roman"/>
        </w:rPr>
      </w:pPr>
      <w:r>
        <w:rPr>
          <w:rFonts w:eastAsia="Times New Roman"/>
        </w:rPr>
        <w:t>Date</w:t>
      </w:r>
    </w:p>
    <w:p>
      <w:pPr>
        <w:pStyle w:val="style0"/>
        <w:shd w:val="clear" w:color="auto" w:fill="ffffff"/>
        <w:spacing w:lineRule="auto" w:line="480"/>
        <w:jc w:val="center"/>
        <w:rPr>
          <w:rFonts w:eastAsia="Times New Roman"/>
        </w:rPr>
      </w:pPr>
    </w:p>
    <w:p>
      <w:pPr>
        <w:pStyle w:val="style0"/>
        <w:shd w:val="clear" w:color="auto" w:fill="ffffff"/>
        <w:spacing w:lineRule="auto" w:line="480"/>
        <w:jc w:val="center"/>
        <w:rPr>
          <w:rFonts w:eastAsia="Times New Roman"/>
        </w:rPr>
      </w:pPr>
    </w:p>
    <w:p>
      <w:pPr>
        <w:pStyle w:val="style0"/>
        <w:shd w:val="clear" w:color="auto" w:fill="ffffff"/>
        <w:spacing w:lineRule="auto" w:line="480"/>
        <w:jc w:val="center"/>
        <w:rPr>
          <w:rFonts w:eastAsia="Times New Roman"/>
        </w:rPr>
      </w:pPr>
    </w:p>
    <w:p>
      <w:pPr>
        <w:pStyle w:val="style0"/>
        <w:shd w:val="clear" w:color="auto" w:fill="ffffff"/>
        <w:spacing w:lineRule="auto" w:line="480"/>
        <w:jc w:val="center"/>
        <w:rPr>
          <w:rFonts w:eastAsia="Times New Roman"/>
        </w:rPr>
      </w:pPr>
    </w:p>
    <w:p>
      <w:pPr>
        <w:pStyle w:val="style0"/>
        <w:shd w:val="clear" w:color="auto" w:fill="ffffff"/>
        <w:spacing w:lineRule="auto" w:line="480"/>
        <w:jc w:val="center"/>
        <w:rPr>
          <w:rFonts w:eastAsia="Times New Roman"/>
        </w:rPr>
      </w:pPr>
    </w:p>
    <w:p>
      <w:pPr>
        <w:pStyle w:val="style0"/>
        <w:shd w:val="clear" w:color="auto" w:fill="ffffff"/>
        <w:spacing w:lineRule="auto" w:line="480"/>
        <w:jc w:val="center"/>
        <w:rPr>
          <w:rFonts w:eastAsia="Times New Roman"/>
        </w:rPr>
      </w:pPr>
    </w:p>
    <w:p>
      <w:pPr>
        <w:pStyle w:val="style0"/>
        <w:shd w:val="clear" w:color="auto" w:fill="ffffff"/>
        <w:spacing w:lineRule="auto" w:line="480"/>
        <w:jc w:val="center"/>
        <w:rPr>
          <w:rFonts w:eastAsia="Times New Roman"/>
        </w:rPr>
      </w:pPr>
    </w:p>
    <w:p>
      <w:pPr>
        <w:pStyle w:val="style0"/>
        <w:shd w:val="clear" w:color="auto" w:fill="ffffff"/>
        <w:spacing w:lineRule="auto" w:line="480"/>
        <w:jc w:val="center"/>
        <w:rPr>
          <w:rFonts w:eastAsia="Times New Roman"/>
        </w:rPr>
      </w:pPr>
    </w:p>
    <w:p>
      <w:pPr>
        <w:pStyle w:val="style0"/>
        <w:shd w:val="clear" w:color="auto" w:fill="ffffff"/>
        <w:spacing w:lineRule="auto" w:line="480"/>
        <w:jc w:val="center"/>
        <w:rPr>
          <w:rFonts w:eastAsia="Times New Roman"/>
        </w:rPr>
      </w:pPr>
    </w:p>
    <w:p>
      <w:pPr>
        <w:pStyle w:val="style0"/>
        <w:shd w:val="clear" w:color="auto" w:fill="ffffff"/>
        <w:spacing w:lineRule="auto" w:line="480"/>
        <w:jc w:val="center"/>
        <w:rPr>
          <w:rFonts w:eastAsia="Times New Roman"/>
        </w:rPr>
      </w:pPr>
    </w:p>
    <w:p>
      <w:pPr>
        <w:pStyle w:val="style0"/>
        <w:shd w:val="clear" w:color="auto" w:fill="ffffff"/>
        <w:spacing w:lineRule="auto" w:line="480"/>
        <w:jc w:val="center"/>
        <w:rPr>
          <w:rFonts w:eastAsia="Times New Roman"/>
        </w:rPr>
      </w:pPr>
    </w:p>
    <w:p>
      <w:pPr>
        <w:pStyle w:val="style0"/>
        <w:shd w:val="clear" w:color="auto" w:fill="ffffff"/>
        <w:spacing w:lineRule="auto" w:line="480"/>
        <w:jc w:val="center"/>
        <w:rPr>
          <w:rFonts w:eastAsia="Times New Roman"/>
        </w:rPr>
      </w:pPr>
    </w:p>
    <w:p>
      <w:pPr>
        <w:pStyle w:val="style0"/>
        <w:shd w:val="clear" w:color="auto" w:fill="ffffff"/>
        <w:spacing w:lineRule="auto" w:line="480"/>
        <w:jc w:val="both"/>
        <w:rPr>
          <w:rFonts w:eastAsia="Times New Roman"/>
          <w:b/>
        </w:rPr>
      </w:pPr>
    </w:p>
    <w:p>
      <w:pPr>
        <w:pStyle w:val="style0"/>
        <w:shd w:val="clear" w:color="auto" w:fill="ffffff"/>
        <w:spacing w:lineRule="auto" w:line="480"/>
        <w:jc w:val="both"/>
        <w:rPr>
          <w:rFonts w:eastAsia="Times New Roman"/>
        </w:rPr>
      </w:pPr>
      <w:r>
        <w:rPr>
          <w:rFonts w:eastAsia="Times New Roman"/>
          <w:b/>
        </w:rPr>
        <w:t>Does memory decline with age?</w:t>
      </w:r>
    </w:p>
    <w:p>
      <w:pPr>
        <w:pStyle w:val="style0"/>
        <w:spacing w:lineRule="auto" w:line="480"/>
        <w:ind w:firstLine="720"/>
        <w:jc w:val="both"/>
        <w:rPr/>
      </w:pPr>
      <w:r>
        <w:t xml:space="preserve">It is true that memory decreases with age. The research that has so far been conducted clearly indicates that aging effects recall more than recognition. There are two processes that are used in this study; a method of recollection and that of familiarity. In the past scientists had the </w:t>
      </w:r>
      <w:r>
        <w:t>perception that</w:t>
      </w:r>
      <w:r>
        <w:t xml:space="preserve"> the brain cells used to grow at a rapid rate in the first few years of the life of around 20s. Additionally, they thought that an individual's cognitive abilities would level off during the middle ages and then kick-off to gradually decline (</w:t>
      </w:r>
      <w:r>
        <w:t>Pitarque</w:t>
      </w:r>
      <w:r>
        <w:t xml:space="preserve">, 2015). However, this perception has been proved wrong; instead, the scientists now claim that the brain cells continuously keep of changing and developing all through the entire life of man. Thus, there is no given point in life when the brain and its functions just hold steady. Some intellectual functions just become weaker as a person ages, while others actually continue to improve. </w:t>
      </w:r>
    </w:p>
    <w:p>
      <w:pPr>
        <w:pStyle w:val="style0"/>
        <w:spacing w:lineRule="auto" w:line="480"/>
        <w:ind w:firstLine="720"/>
        <w:jc w:val="both"/>
        <w:rPr/>
      </w:pPr>
      <w:r>
        <w:t>In order to reveal whether the memory of a person decline with age, the researchers carried out an experiment where they took some participants and conducted a single associative recognition test consisting of pairs of images and other pairs of words each at a time. During the test, they took into consideration counter-balancing between subjects, and there was a time frame of thirty minutes. During the same time, the researchers took the WAIS vocabulary test and the mini-mental state examination only in case of the older people. In the associative recognition tasks study, there were 64 pairs of stimuli and a recognition task that entailed 60 pairs (</w:t>
      </w:r>
      <w:r>
        <w:t>Pitarque</w:t>
      </w:r>
      <w:r>
        <w:t xml:space="preserve">, 2015). Also, during the study, the researchers designed three independent variables: two groups (young and older people; between subjects)*2 materials (word pairs vs. picture pairs; within subjects)* 2 repetition conditions (non-repeated and repeated pairs; within subjects). </w:t>
      </w:r>
    </w:p>
    <w:p>
      <w:pPr>
        <w:pStyle w:val="style0"/>
        <w:spacing w:lineRule="auto" w:line="480"/>
        <w:ind w:firstLine="720"/>
        <w:jc w:val="both"/>
        <w:rPr/>
      </w:pPr>
      <w:r>
        <w:t xml:space="preserve">The associative recognition task appears to provide some light as to whether memory decreases with aging. The researchers manipulate two other independent variables within subjects. </w:t>
      </w:r>
      <w:r>
        <w:t xml:space="preserve">They compare on one hand the recollection and familiarity estimations that they find on both the pairs of pictures and words. It results that as earlier stated, familiarity does not get impacted by age or cognitive impairment if the materials in question consist of images and not verbal stimuli. However, what results indicates that the outcomes are not consistent with the past literature by Koen and </w:t>
      </w:r>
      <w:r>
        <w:t>Yonelinas</w:t>
      </w:r>
      <w:r>
        <w:t>. In a bid to study if familiarity declines with aging, the researchers take into study two samples of healthy people of which consists of younger and elder. These pairs are compared in an associative recognition experiment with RK judgment whereby two independent materials are manipulated (</w:t>
      </w:r>
      <w:r>
        <w:t>Pitarque</w:t>
      </w:r>
      <w:r>
        <w:t xml:space="preserve">, 2015). The main aim of the researchers is to analyze whether or not familiarity declines as a person gets older. Within the study, the members who volunteers are 30 young people and 30 older people who are enrolled in the university. All of these volunteers reported having been in good health both physically and mentally. </w:t>
      </w:r>
    </w:p>
    <w:p>
      <w:pPr>
        <w:pStyle w:val="style0"/>
        <w:spacing w:lineRule="auto" w:line="480"/>
        <w:ind w:firstLine="720"/>
        <w:jc w:val="both"/>
        <w:rPr/>
      </w:pPr>
      <w:r>
        <w:t>The core aim of the study was to answer the question of whether familiarity, measured by the use of two different estimation processes and different materials decreased with healthy aging. The results that were gathered in the study revealed that both recollection and familiarity decreased significantly as a person aged. However, the age-linked decline in recollection was significantly larger than the age-linked decline in familiarity (</w:t>
      </w:r>
      <w:r>
        <w:t>Daffner</w:t>
      </w:r>
      <w:r>
        <w:t>, 2014). Thus, it was concluded that due to the latter, familiarity could compensate recollection in case there was a significantly larger decrease in recollection. Also, from just the other day meta-analytic review, healthy aging is linked with reductions in both familiarity and recollection.</w:t>
      </w:r>
    </w:p>
    <w:p>
      <w:pPr>
        <w:pStyle w:val="style0"/>
        <w:spacing w:lineRule="auto" w:line="480"/>
        <w:ind w:firstLine="720"/>
        <w:jc w:val="both"/>
        <w:rPr/>
      </w:pPr>
      <w:r>
        <w:t xml:space="preserve">In conclusion, it is true that memory declines with age. The research that has so far been conducted clearly indicates that aging effects recall more than recognition. There are two processes that are used in this study; a method of recollection and that of familiarity. Thus, there is no given point in life when the brain and its functions just hold steady. Some intellectual functions just </w:t>
      </w:r>
      <w:r>
        <w:t>become weaker as a person ages, while others actually continue to improve. During the test, they took into consideration counter-balancing between subjects, and there was a time frame of thirty minutes. During the same time, the researchers took the WAIS vocabulary test and the mini-mental state examination only in case of the older people. The associative recognition task appears to provide some light as to whether memory decreases with aging (</w:t>
      </w:r>
      <w:r>
        <w:t>Daffner</w:t>
      </w:r>
      <w:r>
        <w:t>, 2014). The researchers manipulate two other independent variables within subjects. They compare on one hand the recollection and familiarity estimations that they find on both the pairs of pictures and words. The core aim of the study was to answer the question of whether familiarity, measured by the use of two different estimation processes and different materials decreased with healthy aging. The results that were gathered in the study revealed that both recollection and familiarity significantly reduced as a person aged. However, the age-linked decline in recollection was significantly larger than the age-linked decline in familiarity.</w:t>
      </w:r>
    </w:p>
    <w:p>
      <w:pPr>
        <w:pStyle w:val="style0"/>
        <w:spacing w:lineRule="auto" w:line="480"/>
        <w:jc w:val="both"/>
        <w:rPr/>
      </w:pPr>
    </w:p>
    <w:p>
      <w:pPr>
        <w:pStyle w:val="style0"/>
        <w:spacing w:lineRule="auto" w:line="480"/>
        <w:jc w:val="both"/>
        <w:rPr/>
      </w:pPr>
    </w:p>
    <w:p>
      <w:pPr>
        <w:pStyle w:val="style0"/>
        <w:spacing w:lineRule="auto" w:line="480"/>
        <w:jc w:val="both"/>
        <w:rPr/>
      </w:pPr>
    </w:p>
    <w:p>
      <w:pPr>
        <w:pStyle w:val="style0"/>
        <w:spacing w:lineRule="auto" w:line="480"/>
        <w:jc w:val="both"/>
        <w:rPr/>
      </w:pPr>
    </w:p>
    <w:p>
      <w:pPr>
        <w:pStyle w:val="style0"/>
        <w:spacing w:lineRule="auto" w:line="480"/>
        <w:jc w:val="both"/>
        <w:rPr/>
      </w:pPr>
    </w:p>
    <w:p>
      <w:pPr>
        <w:pStyle w:val="style0"/>
        <w:spacing w:lineRule="auto" w:line="480"/>
        <w:jc w:val="both"/>
        <w:rPr/>
      </w:pPr>
    </w:p>
    <w:p>
      <w:pPr>
        <w:pStyle w:val="style0"/>
        <w:spacing w:lineRule="auto" w:line="480"/>
        <w:jc w:val="both"/>
        <w:rPr/>
      </w:pPr>
    </w:p>
    <w:p>
      <w:pPr>
        <w:pStyle w:val="style0"/>
        <w:spacing w:lineRule="auto" w:line="480"/>
        <w:jc w:val="both"/>
        <w:rPr/>
      </w:pPr>
    </w:p>
    <w:p>
      <w:pPr>
        <w:pStyle w:val="style0"/>
        <w:spacing w:lineRule="auto" w:line="480"/>
        <w:jc w:val="both"/>
        <w:rPr/>
      </w:pPr>
    </w:p>
    <w:p>
      <w:pPr>
        <w:pStyle w:val="style0"/>
        <w:spacing w:lineRule="auto" w:line="480"/>
        <w:jc w:val="both"/>
        <w:rPr/>
      </w:pPr>
    </w:p>
    <w:p>
      <w:pPr>
        <w:pStyle w:val="style0"/>
        <w:spacing w:lineRule="auto" w:line="480"/>
        <w:jc w:val="both"/>
        <w:rPr/>
      </w:pPr>
    </w:p>
    <w:bookmarkStart w:id="0" w:name="_GoBack"/>
    <w:p>
      <w:pPr>
        <w:pStyle w:val="style0"/>
        <w:spacing w:lineRule="auto" w:line="480"/>
        <w:jc w:val="center"/>
        <w:rPr/>
      </w:pPr>
      <w:r>
        <w:t>References</w:t>
      </w:r>
    </w:p>
    <w:bookmarkEnd w:id="0"/>
    <w:p>
      <w:pPr>
        <w:pStyle w:val="style0"/>
        <w:spacing w:lineRule="auto" w:line="480"/>
        <w:ind w:left="720" w:hanging="720"/>
        <w:jc w:val="both"/>
        <w:rPr/>
      </w:pPr>
      <w:r>
        <w:t>Daffner</w:t>
      </w:r>
      <w:r>
        <w:t xml:space="preserve">, K. R. (2014). </w:t>
      </w:r>
      <w:r>
        <w:rPr>
          <w:i/>
          <w:iCs/>
        </w:rPr>
        <w:t>Improving Memory: Understanding age-related memory loss</w:t>
      </w:r>
      <w:r>
        <w:t xml:space="preserve">. Cork: </w:t>
      </w:r>
      <w:r>
        <w:t>BookBaby</w:t>
      </w:r>
      <w:r>
        <w:t>.</w:t>
      </w:r>
    </w:p>
    <w:p>
      <w:pPr>
        <w:pStyle w:val="style0"/>
        <w:spacing w:lineRule="auto" w:line="480"/>
        <w:ind w:left="720" w:hanging="720"/>
        <w:jc w:val="both"/>
        <w:rPr>
          <w:rFonts w:eastAsia="Times New Roman"/>
        </w:rPr>
      </w:pPr>
      <w:r>
        <w:rPr>
          <w:rFonts w:eastAsia="Times New Roman"/>
        </w:rPr>
        <w:t>Pitarque</w:t>
      </w:r>
      <w:r>
        <w:rPr>
          <w:rFonts w:eastAsia="Times New Roman"/>
        </w:rPr>
        <w:t xml:space="preserve">, A., Sales, A., Melendez, J.C., </w:t>
      </w:r>
      <w:r>
        <w:rPr>
          <w:rFonts w:eastAsia="Times New Roman"/>
        </w:rPr>
        <w:t>Mayordomo</w:t>
      </w:r>
      <w:r>
        <w:rPr>
          <w:rFonts w:eastAsia="Times New Roman"/>
        </w:rPr>
        <w:t xml:space="preserve">, T., &amp; </w:t>
      </w:r>
      <w:r>
        <w:rPr>
          <w:rFonts w:eastAsia="Times New Roman"/>
        </w:rPr>
        <w:t>Satorres</w:t>
      </w:r>
      <w:r>
        <w:rPr>
          <w:rFonts w:eastAsia="Times New Roman"/>
        </w:rPr>
        <w:t xml:space="preserve">, E. (2015). An overall decline both in recollection and familiarity in healthy aging. </w:t>
      </w:r>
      <w:r>
        <w:rPr>
          <w:rFonts w:eastAsia="Times New Roman"/>
          <w:i/>
        </w:rPr>
        <w:t>Psicothema</w:t>
      </w:r>
      <w:r>
        <w:rPr>
          <w:rFonts w:eastAsia="Times New Roman"/>
          <w:i/>
        </w:rPr>
        <w:t>, 27</w:t>
      </w:r>
      <w:r>
        <w:rPr>
          <w:rFonts w:eastAsia="Times New Roman"/>
        </w:rPr>
        <w:t>(4), 362-367.</w:t>
      </w:r>
    </w:p>
    <w:p>
      <w:pPr>
        <w:pStyle w:val="style0"/>
        <w:spacing w:lineRule="auto" w:line="480"/>
        <w:jc w:val="both"/>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pPr>
    <w:r>
      <w:t>MEMORY DECLINE WITH AGE</w:t>
    </w:r>
    <w:r>
      <w:tab/>
    </w:r>
    <w:r>
      <w:tab/>
    </w:r>
    <w:r>
      <w:rPr/>
      <w:fldChar w:fldCharType="begin"/>
    </w:r>
    <w:r>
      <w:instrText xml:space="preserve"> PAGE   \* MERGEFORMAT </w:instrText>
    </w:r>
    <w:r>
      <w:rPr/>
      <w:fldChar w:fldCharType="separate"/>
    </w:r>
    <w:r>
      <w:rPr>
        <w:noProof/>
      </w:rPr>
      <w:t>4</w:t>
    </w:r>
    <w:r>
      <w:rPr>
        <w:noProof/>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pPr>
    <w:r>
      <w:t>Running Head: MEMORY DECLINE WITH AGE</w:t>
    </w:r>
    <w:r>
      <w:tab/>
    </w:r>
    <w:r>
      <w:rPr/>
      <w:fldChar w:fldCharType="begin"/>
    </w:r>
    <w:r>
      <w:instrText xml:space="preserve"> PAGE   \* MERGEFORMAT </w:instrText>
    </w:r>
    <w:r>
      <w:rPr/>
      <w:fldChar w:fldCharType="separate"/>
    </w:r>
    <w:r>
      <w:rPr>
        <w:noProof/>
      </w:rPr>
      <w:t>1</w:t>
    </w:r>
    <w:r>
      <w:rPr>
        <w:noProof/>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pacing w:after="0" w:lineRule="auto" w:line="240"/>
    </w:pPr>
    <w:rPr>
      <w:rFonts w:ascii="Times New Roman" w:cs="Times New Roman" w:hAnsi="Times New Roman"/>
      <w:sz w:val="24"/>
      <w:szCs w:val="24"/>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pPr>
    <w:rPr/>
  </w:style>
  <w:style w:type="character" w:customStyle="1" w:styleId="style4097">
    <w:name w:val="Header Char_27f2cca1-2a73-4c1b-a3be-73092398c58a"/>
    <w:basedOn w:val="style65"/>
    <w:next w:val="style4097"/>
    <w:link w:val="style31"/>
    <w:uiPriority w:val="99"/>
    <w:rPr>
      <w:rFonts w:ascii="Times New Roman" w:cs="Times New Roman" w:hAnsi="Times New Roman"/>
      <w:sz w:val="24"/>
      <w:szCs w:val="24"/>
    </w:rPr>
  </w:style>
  <w:style w:type="paragraph" w:styleId="style32">
    <w:name w:val="footer"/>
    <w:basedOn w:val="style0"/>
    <w:next w:val="style32"/>
    <w:link w:val="style4098"/>
    <w:uiPriority w:val="99"/>
    <w:pPr>
      <w:tabs>
        <w:tab w:val="center" w:leader="none" w:pos="4680"/>
        <w:tab w:val="right" w:leader="none" w:pos="9360"/>
      </w:tabs>
    </w:pPr>
    <w:rPr/>
  </w:style>
  <w:style w:type="character" w:customStyle="1" w:styleId="style4098">
    <w:name w:val="Footer Char_1df53b82-1cdb-4ba7-92b9-bdb552bc17d4"/>
    <w:basedOn w:val="style65"/>
    <w:next w:val="style4098"/>
    <w:link w:val="style32"/>
    <w:uiPriority w:val="99"/>
    <w:rPr>
      <w:rFonts w:ascii="Times New Roman" w:cs="Times New Roman" w:hAnsi="Times New Roman"/>
      <w:sz w:val="24"/>
      <w:szCs w:val="24"/>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905</Words>
  <Pages>5</Pages>
  <Characters>4912</Characters>
  <Application>WPS Office</Application>
  <DocSecurity>0</DocSecurity>
  <Paragraphs>50</Paragraphs>
  <ScaleCrop>false</ScaleCrop>
  <LinksUpToDate>false</LinksUpToDate>
  <CharactersWithSpaces>5805</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2019-02-21T12:15:25Z</dcterms:created>
  <dc:creator>Patrick</dc:creator>
  <lastModifiedBy>JKM-LX1</lastModifiedBy>
  <dcterms:modified xsi:type="dcterms:W3CDTF">2019-02-21T12:15:26Z</dcterms:modified>
  <revision>114</revision>
</coreProperties>
</file>

<file path=docProps/custom.xml><?xml version="1.0" encoding="utf-8"?>
<Properties xmlns="http://schemas.openxmlformats.org/officeDocument/2006/custom-properties" xmlns:vt="http://schemas.openxmlformats.org/officeDocument/2006/docPropsVTypes"/>
</file>